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3BAA" w14:textId="77777777" w:rsidR="00185AF2" w:rsidRDefault="00185AF2" w:rsidP="00185AF2">
      <w:pPr>
        <w:jc w:val="both"/>
        <w:rPr>
          <w:b/>
          <w:bCs/>
        </w:rPr>
      </w:pPr>
      <w:r w:rsidRPr="00185AF2">
        <w:rPr>
          <w:b/>
          <w:bCs/>
        </w:rPr>
        <w:t>Physical facilities</w:t>
      </w:r>
      <w:r>
        <w:rPr>
          <w:b/>
          <w:bCs/>
        </w:rPr>
        <w:t>:</w:t>
      </w:r>
    </w:p>
    <w:p w14:paraId="30A8CEA7" w14:textId="77777777" w:rsidR="00185AF2" w:rsidRDefault="00185AF2" w:rsidP="00185AF2">
      <w:pPr>
        <w:jc w:val="both"/>
      </w:pPr>
      <w:r>
        <w:t xml:space="preserve"> </w:t>
      </w:r>
      <w:r>
        <w:t xml:space="preserve"> The college ensures optimal allocation and utilization of the available financial recourses for maintenance and upkeep of different facilities by holding regular meetings of various committees constituted for this purpose and using the grants received the college as per the requirements in the interest of students. The physical facilities including Laboratories, Classrooms and Computers etc. are also made available for the other governmental and the nongovernmental organizations for conducting the exams like scholarships, conduct of general elections etc. if not in use for the said period. The calibration, repairing and maintenance of sophisticated lab </w:t>
      </w:r>
      <w:proofErr w:type="spellStart"/>
      <w:r>
        <w:t>equipments</w:t>
      </w:r>
      <w:proofErr w:type="spellEnd"/>
      <w:r>
        <w:t xml:space="preserve"> are done by the technicians of related owner enterprises. The maintenance and the cleaning of the classrooms and the laboratories are done with the efforts of the nonteaching staff and in major cases the college goes for the support from Public Works Department of Government of Kerala. The college has adequate number of the computers with internet connections and the utility software’s distributed in different locales like office, laboratories, library, departments etc. All the stakeholders have equal opportunity to use those facilities as per the rules and the policies of the institution. The central computer </w:t>
      </w:r>
      <w:proofErr w:type="gramStart"/>
      <w:r>
        <w:t>laboratory(</w:t>
      </w:r>
      <w:proofErr w:type="gramEnd"/>
      <w:r>
        <w:t xml:space="preserve">OERC) connected in LAN is open for the students as time permits them, the office computers which are also connected through the LAN is consisting of the office software making work easier and systematic are restricted to their use only and to the appointed office staff. The departments and the staff can make use of the computer system with internet at their seating places in addition that majority of the staff has their own laptops and the internet providing instruments. All the examination class rooms are equipped with CCTV cameras. The college website is updated and maintained regularly. The college also has the facility of Ladies Hostel which can accommodate 40 students. The college has a building committee for maintenance and upkeep of infrastructure. At the departmental level, </w:t>
      </w:r>
      <w:proofErr w:type="spellStart"/>
      <w:r>
        <w:t>HoDs</w:t>
      </w:r>
      <w:proofErr w:type="spellEnd"/>
      <w:r>
        <w:t xml:space="preserve"> submit their requirements to the </w:t>
      </w:r>
      <w:proofErr w:type="gramStart"/>
      <w:r>
        <w:t>Principal</w:t>
      </w:r>
      <w:proofErr w:type="gramEnd"/>
      <w:r>
        <w:t xml:space="preserve"> regarding classroom furniture and other. The college development fund is utilized for maintenance and minor repair of furniture and other electrical </w:t>
      </w:r>
      <w:proofErr w:type="spellStart"/>
      <w:r>
        <w:t>equipments</w:t>
      </w:r>
      <w:proofErr w:type="spellEnd"/>
      <w:r>
        <w:t xml:space="preserve">. Students are sensitized regarding cleanliness and motivated for energy conservation by careful use of electricity in classrooms. There is systematic disposal of waste of all types such as biodegradable chemical/chemical and </w:t>
      </w:r>
      <w:proofErr w:type="spellStart"/>
      <w:r>
        <w:t>ewaste</w:t>
      </w:r>
      <w:proofErr w:type="spellEnd"/>
      <w:r>
        <w:t xml:space="preserve">. </w:t>
      </w:r>
    </w:p>
    <w:p w14:paraId="2D36AC95" w14:textId="77777777" w:rsidR="00185AF2" w:rsidRDefault="00185AF2" w:rsidP="00185AF2">
      <w:pPr>
        <w:jc w:val="both"/>
      </w:pPr>
      <w:r w:rsidRPr="00185AF2">
        <w:rPr>
          <w:b/>
          <w:bCs/>
        </w:rPr>
        <w:t>Academic and Support Facilities</w:t>
      </w:r>
      <w:r>
        <w:t>:</w:t>
      </w:r>
    </w:p>
    <w:p w14:paraId="6A61872A" w14:textId="1C275D65" w:rsidR="00AD6A4C" w:rsidRDefault="00185AF2" w:rsidP="00185AF2">
      <w:pPr>
        <w:jc w:val="both"/>
      </w:pPr>
      <w:r>
        <w:t xml:space="preserve"> The academic and support facilities like library, sports, NSS, NCC, Competitive examination cell etc. and the other platforms supporting overall development of the students is open to the all the </w:t>
      </w:r>
      <w:proofErr w:type="gramStart"/>
      <w:r>
        <w:t>students..</w:t>
      </w:r>
      <w:proofErr w:type="gramEnd"/>
      <w:r>
        <w:t xml:space="preserve"> A provision of the budget for the library maintenance is made by the college management. The library is also provided with computers and they are loaded with the library software. The activities like fumigation and keeping library clean is done frequently by library staff. The requirement and list of books is taken from the concerned departments and the finalized list of required books is duly approved and signed by the </w:t>
      </w:r>
      <w:proofErr w:type="gramStart"/>
      <w:r>
        <w:t>Principal</w:t>
      </w:r>
      <w:proofErr w:type="gramEnd"/>
      <w:r>
        <w:t xml:space="preserve">. Every year in the beginning of session, students are motivated to register themselves in library to use INFLIBNET. The proper account of visitors (students and staff) on daily basis is maintained. The sports department of the college is meritorious and some credit defiantly goes to the adequate infrastructure of this department consisting of the Indoor Hall, a </w:t>
      </w:r>
      <w:proofErr w:type="spellStart"/>
      <w:proofErr w:type="gramStart"/>
      <w:r>
        <w:t>well equipped</w:t>
      </w:r>
      <w:proofErr w:type="spellEnd"/>
      <w:proofErr w:type="gramEnd"/>
      <w:r>
        <w:t xml:space="preserve"> gymnasium and good Ground which can be used by student, staff and the local community. The college has special programmes like Walk with a Scholar Programme, Scholar support Programme etc. to support the students. The college has tutorial system to address all the needs of the students. The PTA of the college functions in an organized manner and involves in all the activities of the college and gives necessary suggestions for further improvement both in academics and </w:t>
      </w:r>
      <w:proofErr w:type="spellStart"/>
      <w:r>
        <w:t>non academics</w:t>
      </w:r>
      <w:proofErr w:type="spellEnd"/>
      <w:r>
        <w:t>. The College also has a policy to have an elected college union each year in which the representatives of the students are elected and it works under the super vision of staff advisor. The college union conducts different cultural activities on behalf of the college and promotes the talents of the students.</w:t>
      </w:r>
    </w:p>
    <w:sectPr w:rsidR="00AD6A4C" w:rsidSect="003F06CD">
      <w:pgSz w:w="11907" w:h="16839" w:orient="landscape" w:code="77"/>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AF2"/>
    <w:rsid w:val="00185AF2"/>
    <w:rsid w:val="003F06CD"/>
    <w:rsid w:val="006B1B27"/>
    <w:rsid w:val="00AD6A4C"/>
    <w:rsid w:val="00EE6D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1BC5"/>
  <w15:chartTrackingRefBased/>
  <w15:docId w15:val="{E0AC1890-4F2F-4EE8-ABBB-6D27416B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abhinavsunilraJ N V</dc:creator>
  <cp:keywords/>
  <dc:description/>
  <cp:lastModifiedBy>abhinavsunilraJ N V</cp:lastModifiedBy>
  <cp:revision>1</cp:revision>
  <dcterms:created xsi:type="dcterms:W3CDTF">2022-05-24T06:06:00Z</dcterms:created>
  <dcterms:modified xsi:type="dcterms:W3CDTF">2022-05-24T06:09:00Z</dcterms:modified>
</cp:coreProperties>
</file>